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16BC" w14:textId="77777777" w:rsidR="006E522F" w:rsidRDefault="006E522F" w:rsidP="006E522F">
      <w:pPr>
        <w:pStyle w:val="Heading1"/>
      </w:pPr>
      <w:bookmarkStart w:id="0" w:name="_Toc175734071"/>
      <w:r>
        <w:t>Title VI Notice to the Public</w:t>
      </w:r>
      <w:bookmarkEnd w:id="0"/>
    </w:p>
    <w:p w14:paraId="4C361478" w14:textId="77777777" w:rsidR="006E522F" w:rsidRDefault="006E522F" w:rsidP="006E522F"/>
    <w:p w14:paraId="51BC2831" w14:textId="77777777" w:rsidR="006E522F" w:rsidRDefault="006E522F" w:rsidP="006E522F">
      <w:pPr>
        <w:pStyle w:val="Heading2"/>
        <w:jc w:val="center"/>
      </w:pPr>
      <w:bookmarkStart w:id="1" w:name="_Toc175734072"/>
      <w:r>
        <w:t>Notifying the Public of Rights Under Title VI</w:t>
      </w:r>
      <w:bookmarkEnd w:id="1"/>
    </w:p>
    <w:p w14:paraId="3A5ECF85" w14:textId="77777777" w:rsidR="006E522F" w:rsidRDefault="006E522F" w:rsidP="006E522F">
      <w:pPr>
        <w:jc w:val="center"/>
      </w:pPr>
      <w:r>
        <w:t>City of Buckeye</w:t>
      </w:r>
    </w:p>
    <w:p w14:paraId="624BF47C" w14:textId="77777777" w:rsidR="006E522F" w:rsidRDefault="006E522F" w:rsidP="006E522F">
      <w:r>
        <w:t>The City of Buckeye operates its programs and services without regard to race, color, or national origin in accordance with Title VI of the Civil Rights Act of 1964.  Any person who believes he or she has been aggrieved by any unlawful discriminatory practice under Title VI may file a complaint with the City of Buckeye.</w:t>
      </w:r>
    </w:p>
    <w:p w14:paraId="16EF2AB7" w14:textId="77777777" w:rsidR="006E522F" w:rsidRDefault="006E522F" w:rsidP="006E522F">
      <w:r>
        <w:t xml:space="preserve">For more information on the City of Buckeye’s civil rights program and the procedures to file a complaint, contact City of Buckeye Transit Services (623) 309-7450 </w:t>
      </w:r>
      <w:r w:rsidRPr="00D86535">
        <w:t xml:space="preserve">or  (TTY (623) 234-9508), email </w:t>
      </w:r>
      <w:hyperlink r:id="rId7" w:history="1">
        <w:r w:rsidRPr="00D86535">
          <w:rPr>
            <w:rStyle w:val="Hyperlink"/>
          </w:rPr>
          <w:t>cobtraffic@buckeyeaz.gov</w:t>
        </w:r>
      </w:hyperlink>
      <w:r w:rsidRPr="00D86535">
        <w:t xml:space="preserve"> or visit our administrative office at 945 N. 215</w:t>
      </w:r>
      <w:r w:rsidRPr="00D86535">
        <w:rPr>
          <w:vertAlign w:val="superscript"/>
        </w:rPr>
        <w:t>th</w:t>
      </w:r>
      <w:r w:rsidRPr="00D86535">
        <w:t xml:space="preserve"> Avenue, #137, Buckeye, AZ  85326.</w:t>
      </w:r>
      <w:r>
        <w:t xml:space="preserve">  For more information visit </w:t>
      </w:r>
      <w:hyperlink r:id="rId8" w:history="1">
        <w:r w:rsidRPr="00227270">
          <w:rPr>
            <w:rStyle w:val="Hyperlink"/>
          </w:rPr>
          <w:t>https://www.buckeyeaz.gov/residents/transit-services</w:t>
        </w:r>
      </w:hyperlink>
      <w:r>
        <w:t xml:space="preserve"> </w:t>
      </w:r>
    </w:p>
    <w:p w14:paraId="70467702" w14:textId="77777777" w:rsidR="006E522F" w:rsidRDefault="006E522F" w:rsidP="006E522F">
      <w:r>
        <w:t>A complainant may file a complaint directly with the City of Phoenix Public Transit Department or the Federal Transit Administration (FTA) at:</w:t>
      </w:r>
    </w:p>
    <w:p w14:paraId="5A508155" w14:textId="77777777" w:rsidR="006E522F" w:rsidRDefault="006E522F" w:rsidP="006E522F">
      <w:pPr>
        <w:pStyle w:val="NoSpacing"/>
      </w:pPr>
      <w:r>
        <w:t>City of Phoenix Public Transit Department</w:t>
      </w:r>
    </w:p>
    <w:p w14:paraId="5D7E9296" w14:textId="77777777" w:rsidR="006E522F" w:rsidRDefault="006E522F" w:rsidP="006E522F">
      <w:pPr>
        <w:pStyle w:val="NoSpacing"/>
      </w:pPr>
      <w:r>
        <w:t>Attention: Title VI Coordinator</w:t>
      </w:r>
    </w:p>
    <w:p w14:paraId="5BCA763B" w14:textId="77777777" w:rsidR="006E522F" w:rsidRDefault="006E522F" w:rsidP="006E522F">
      <w:pPr>
        <w:pStyle w:val="NoSpacing"/>
      </w:pPr>
      <w:r>
        <w:t>302 N. 1</w:t>
      </w:r>
      <w:r w:rsidRPr="004C7CA8">
        <w:rPr>
          <w:vertAlign w:val="superscript"/>
        </w:rPr>
        <w:t>st</w:t>
      </w:r>
      <w:r>
        <w:t xml:space="preserve"> Avenue, Suite 900</w:t>
      </w:r>
    </w:p>
    <w:p w14:paraId="0126AB4D" w14:textId="77777777" w:rsidR="006E522F" w:rsidRDefault="006E522F" w:rsidP="006E522F">
      <w:pPr>
        <w:pStyle w:val="NoSpacing"/>
      </w:pPr>
      <w:r>
        <w:t>Phoenix, AZ  85003</w:t>
      </w:r>
    </w:p>
    <w:p w14:paraId="438651BC" w14:textId="77777777" w:rsidR="006E522F" w:rsidRDefault="006E522F" w:rsidP="006E522F">
      <w:pPr>
        <w:pStyle w:val="NoSpacing"/>
      </w:pPr>
    </w:p>
    <w:p w14:paraId="12FA6BF2" w14:textId="77777777" w:rsidR="006E522F" w:rsidRDefault="006E522F" w:rsidP="006E522F">
      <w:pPr>
        <w:pStyle w:val="NoSpacing"/>
      </w:pPr>
      <w:r>
        <w:t>Federal Transit Administration</w:t>
      </w:r>
    </w:p>
    <w:p w14:paraId="2C0BEF44" w14:textId="77777777" w:rsidR="006E522F" w:rsidRDefault="006E522F" w:rsidP="006E522F">
      <w:pPr>
        <w:pStyle w:val="NoSpacing"/>
      </w:pPr>
      <w:r>
        <w:t>Attention: Title VI Program Coordinator, East Building</w:t>
      </w:r>
    </w:p>
    <w:p w14:paraId="60E6E110" w14:textId="77777777" w:rsidR="006E522F" w:rsidRDefault="006E522F" w:rsidP="006E522F">
      <w:pPr>
        <w:pStyle w:val="NoSpacing"/>
      </w:pPr>
      <w:r>
        <w:t>5</w:t>
      </w:r>
      <w:r w:rsidRPr="004C7CA8">
        <w:rPr>
          <w:vertAlign w:val="superscript"/>
        </w:rPr>
        <w:t>th</w:t>
      </w:r>
      <w:r>
        <w:t xml:space="preserve"> Floor – TCR 1200 New Jersey Avenue SE</w:t>
      </w:r>
    </w:p>
    <w:p w14:paraId="14550918" w14:textId="77777777" w:rsidR="006E522F" w:rsidRDefault="006E522F" w:rsidP="006E522F">
      <w:pPr>
        <w:pStyle w:val="NoSpacing"/>
      </w:pPr>
      <w:r>
        <w:t>Washington, DC  20590</w:t>
      </w:r>
    </w:p>
    <w:p w14:paraId="1D4A8EE0" w14:textId="77777777" w:rsidR="006E522F" w:rsidRDefault="006E522F" w:rsidP="006E522F">
      <w:pPr>
        <w:pStyle w:val="NoSpacing"/>
      </w:pPr>
    </w:p>
    <w:p w14:paraId="5057E0D8" w14:textId="77777777" w:rsidR="006E522F" w:rsidRDefault="006E522F" w:rsidP="006E522F">
      <w:pPr>
        <w:pStyle w:val="NoSpacing"/>
      </w:pPr>
      <w:r>
        <w:t xml:space="preserve">If information is needed in another language, call 800-752-6906.  Para </w:t>
      </w:r>
      <w:proofErr w:type="spellStart"/>
      <w:r>
        <w:t>informacion</w:t>
      </w:r>
      <w:proofErr w:type="spellEnd"/>
      <w:r>
        <w:t xml:space="preserve"> </w:t>
      </w:r>
      <w:proofErr w:type="spellStart"/>
      <w:r>
        <w:t>en</w:t>
      </w:r>
      <w:proofErr w:type="spellEnd"/>
      <w:r>
        <w:t xml:space="preserve"> Espanol, </w:t>
      </w:r>
      <w:proofErr w:type="spellStart"/>
      <w:r>
        <w:t>llame</w:t>
      </w:r>
      <w:proofErr w:type="spellEnd"/>
      <w:r>
        <w:t>: 800-752-6906.</w:t>
      </w:r>
    </w:p>
    <w:p w14:paraId="5659A485" w14:textId="77777777" w:rsidR="006E522F" w:rsidRDefault="006E522F" w:rsidP="006E522F">
      <w:pPr>
        <w:pStyle w:val="NoSpacing"/>
      </w:pPr>
    </w:p>
    <w:p w14:paraId="48096B4A" w14:textId="77777777" w:rsidR="006E522F" w:rsidRDefault="006E522F" w:rsidP="006E522F">
      <w:pPr>
        <w:pStyle w:val="NoSpacing"/>
      </w:pPr>
      <w:r>
        <w:t>The above notice is posted in the following locations:</w:t>
      </w:r>
    </w:p>
    <w:p w14:paraId="2C65E215" w14:textId="77777777" w:rsidR="006E522F" w:rsidRDefault="006E522F" w:rsidP="006E522F">
      <w:pPr>
        <w:pStyle w:val="NoSpacing"/>
        <w:numPr>
          <w:ilvl w:val="0"/>
          <w:numId w:val="1"/>
        </w:numPr>
      </w:pPr>
      <w:r>
        <w:t>City of Buckeye City Hall, 530 East Monroe Avenue</w:t>
      </w:r>
    </w:p>
    <w:p w14:paraId="5B9EFE31" w14:textId="77777777" w:rsidR="006E522F" w:rsidRDefault="006E522F" w:rsidP="006E522F">
      <w:pPr>
        <w:pStyle w:val="NoSpacing"/>
        <w:numPr>
          <w:ilvl w:val="0"/>
          <w:numId w:val="1"/>
        </w:numPr>
      </w:pPr>
      <w:r>
        <w:t>City of Buckeye Park and Ride, 19580 West Palm Lane</w:t>
      </w:r>
    </w:p>
    <w:p w14:paraId="7D8A9156" w14:textId="77777777" w:rsidR="006E522F" w:rsidRDefault="006E522F" w:rsidP="006E522F">
      <w:pPr>
        <w:pStyle w:val="NoSpacing"/>
        <w:numPr>
          <w:ilvl w:val="0"/>
          <w:numId w:val="1"/>
        </w:numPr>
      </w:pPr>
      <w:r>
        <w:t>City of Buckeye Senior Center, 201 East Centre Avenue</w:t>
      </w:r>
    </w:p>
    <w:p w14:paraId="47F693E4" w14:textId="77777777" w:rsidR="006E522F" w:rsidRDefault="006E522F" w:rsidP="006E522F">
      <w:pPr>
        <w:pStyle w:val="NoSpacing"/>
        <w:numPr>
          <w:ilvl w:val="0"/>
          <w:numId w:val="1"/>
        </w:numPr>
      </w:pPr>
      <w:r>
        <w:t>City of Buckeye Library, 21699 West Yuma Road, Suite 116</w:t>
      </w:r>
    </w:p>
    <w:p w14:paraId="59947136" w14:textId="77777777" w:rsidR="006E522F" w:rsidRDefault="006E522F" w:rsidP="006E522F">
      <w:pPr>
        <w:pStyle w:val="NoSpacing"/>
        <w:numPr>
          <w:ilvl w:val="0"/>
          <w:numId w:val="1"/>
        </w:numPr>
      </w:pPr>
      <w:r>
        <w:t>City of Buckeye City Hall East at the Landing, 945 N. 215</w:t>
      </w:r>
      <w:r w:rsidRPr="00D86535">
        <w:rPr>
          <w:vertAlign w:val="superscript"/>
        </w:rPr>
        <w:t>th</w:t>
      </w:r>
      <w:r>
        <w:t xml:space="preserve"> Avenue, Suite 137</w:t>
      </w:r>
    </w:p>
    <w:p w14:paraId="71D6D3EC" w14:textId="77777777" w:rsidR="00AB217C" w:rsidRDefault="00AB217C"/>
    <w:sectPr w:rsidR="00AB2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7E219" w14:textId="77777777" w:rsidR="006E522F" w:rsidRDefault="006E522F" w:rsidP="006E522F">
      <w:pPr>
        <w:spacing w:after="0" w:line="240" w:lineRule="auto"/>
      </w:pPr>
      <w:r>
        <w:separator/>
      </w:r>
    </w:p>
  </w:endnote>
  <w:endnote w:type="continuationSeparator" w:id="0">
    <w:p w14:paraId="11110421" w14:textId="77777777" w:rsidR="006E522F" w:rsidRDefault="006E522F" w:rsidP="006E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E0CB6" w14:textId="77777777" w:rsidR="006E522F" w:rsidRDefault="006E522F" w:rsidP="006E522F">
      <w:pPr>
        <w:spacing w:after="0" w:line="240" w:lineRule="auto"/>
      </w:pPr>
      <w:r>
        <w:separator/>
      </w:r>
    </w:p>
  </w:footnote>
  <w:footnote w:type="continuationSeparator" w:id="0">
    <w:p w14:paraId="57AB8858" w14:textId="77777777" w:rsidR="006E522F" w:rsidRDefault="006E522F" w:rsidP="006E5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376AF"/>
    <w:multiLevelType w:val="hybridMultilevel"/>
    <w:tmpl w:val="EA5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71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22F"/>
    <w:rsid w:val="000734F6"/>
    <w:rsid w:val="001F280F"/>
    <w:rsid w:val="00594837"/>
    <w:rsid w:val="006E522F"/>
    <w:rsid w:val="009B2AD9"/>
    <w:rsid w:val="00AB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83F21"/>
  <w15:chartTrackingRefBased/>
  <w15:docId w15:val="{67D7FABF-0056-444C-82B5-BC3852BB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22F"/>
  </w:style>
  <w:style w:type="paragraph" w:styleId="Heading1">
    <w:name w:val="heading 1"/>
    <w:basedOn w:val="Normal"/>
    <w:next w:val="Normal"/>
    <w:link w:val="Heading1Char"/>
    <w:uiPriority w:val="9"/>
    <w:qFormat/>
    <w:rsid w:val="006E5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5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5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22F"/>
    <w:rPr>
      <w:rFonts w:eastAsiaTheme="majorEastAsia" w:cstheme="majorBidi"/>
      <w:color w:val="272727" w:themeColor="text1" w:themeTint="D8"/>
    </w:rPr>
  </w:style>
  <w:style w:type="paragraph" w:styleId="Title">
    <w:name w:val="Title"/>
    <w:basedOn w:val="Normal"/>
    <w:next w:val="Normal"/>
    <w:link w:val="TitleChar"/>
    <w:uiPriority w:val="10"/>
    <w:qFormat/>
    <w:rsid w:val="006E5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22F"/>
    <w:pPr>
      <w:spacing w:before="160"/>
      <w:jc w:val="center"/>
    </w:pPr>
    <w:rPr>
      <w:i/>
      <w:iCs/>
      <w:color w:val="404040" w:themeColor="text1" w:themeTint="BF"/>
    </w:rPr>
  </w:style>
  <w:style w:type="character" w:customStyle="1" w:styleId="QuoteChar">
    <w:name w:val="Quote Char"/>
    <w:basedOn w:val="DefaultParagraphFont"/>
    <w:link w:val="Quote"/>
    <w:uiPriority w:val="29"/>
    <w:rsid w:val="006E522F"/>
    <w:rPr>
      <w:i/>
      <w:iCs/>
      <w:color w:val="404040" w:themeColor="text1" w:themeTint="BF"/>
    </w:rPr>
  </w:style>
  <w:style w:type="paragraph" w:styleId="ListParagraph">
    <w:name w:val="List Paragraph"/>
    <w:basedOn w:val="Normal"/>
    <w:uiPriority w:val="34"/>
    <w:qFormat/>
    <w:rsid w:val="006E522F"/>
    <w:pPr>
      <w:ind w:left="720"/>
      <w:contextualSpacing/>
    </w:pPr>
  </w:style>
  <w:style w:type="character" w:styleId="IntenseEmphasis">
    <w:name w:val="Intense Emphasis"/>
    <w:basedOn w:val="DefaultParagraphFont"/>
    <w:uiPriority w:val="21"/>
    <w:qFormat/>
    <w:rsid w:val="006E522F"/>
    <w:rPr>
      <w:i/>
      <w:iCs/>
      <w:color w:val="0F4761" w:themeColor="accent1" w:themeShade="BF"/>
    </w:rPr>
  </w:style>
  <w:style w:type="paragraph" w:styleId="IntenseQuote">
    <w:name w:val="Intense Quote"/>
    <w:basedOn w:val="Normal"/>
    <w:next w:val="Normal"/>
    <w:link w:val="IntenseQuoteChar"/>
    <w:uiPriority w:val="30"/>
    <w:qFormat/>
    <w:rsid w:val="006E5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22F"/>
    <w:rPr>
      <w:i/>
      <w:iCs/>
      <w:color w:val="0F4761" w:themeColor="accent1" w:themeShade="BF"/>
    </w:rPr>
  </w:style>
  <w:style w:type="character" w:styleId="IntenseReference">
    <w:name w:val="Intense Reference"/>
    <w:basedOn w:val="DefaultParagraphFont"/>
    <w:uiPriority w:val="32"/>
    <w:qFormat/>
    <w:rsid w:val="006E522F"/>
    <w:rPr>
      <w:b/>
      <w:bCs/>
      <w:smallCaps/>
      <w:color w:val="0F4761" w:themeColor="accent1" w:themeShade="BF"/>
      <w:spacing w:val="5"/>
    </w:rPr>
  </w:style>
  <w:style w:type="paragraph" w:styleId="NoSpacing">
    <w:name w:val="No Spacing"/>
    <w:uiPriority w:val="1"/>
    <w:qFormat/>
    <w:rsid w:val="006E522F"/>
    <w:pPr>
      <w:spacing w:after="0" w:line="240" w:lineRule="auto"/>
    </w:pPr>
  </w:style>
  <w:style w:type="character" w:styleId="Hyperlink">
    <w:name w:val="Hyperlink"/>
    <w:basedOn w:val="DefaultParagraphFont"/>
    <w:uiPriority w:val="99"/>
    <w:unhideWhenUsed/>
    <w:rsid w:val="006E522F"/>
    <w:rPr>
      <w:color w:val="467886" w:themeColor="hyperlink"/>
      <w:u w:val="single"/>
    </w:rPr>
  </w:style>
  <w:style w:type="paragraph" w:styleId="Header">
    <w:name w:val="header"/>
    <w:basedOn w:val="Normal"/>
    <w:link w:val="HeaderChar"/>
    <w:uiPriority w:val="99"/>
    <w:unhideWhenUsed/>
    <w:rsid w:val="006E5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22F"/>
  </w:style>
  <w:style w:type="paragraph" w:styleId="Footer">
    <w:name w:val="footer"/>
    <w:basedOn w:val="Normal"/>
    <w:link w:val="FooterChar"/>
    <w:uiPriority w:val="99"/>
    <w:unhideWhenUsed/>
    <w:rsid w:val="006E5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eyeaz.gov/residents/transit-services" TargetMode="External"/><Relationship Id="rId3" Type="http://schemas.openxmlformats.org/officeDocument/2006/relationships/settings" Target="settings.xml"/><Relationship Id="rId7" Type="http://schemas.openxmlformats.org/officeDocument/2006/relationships/hyperlink" Target="mailto:cobtraffic@buckeyeaz.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Murray</dc:creator>
  <cp:keywords/>
  <dc:description/>
  <cp:lastModifiedBy>Amy Murray</cp:lastModifiedBy>
  <cp:revision>1</cp:revision>
  <dcterms:created xsi:type="dcterms:W3CDTF">2024-10-25T20:26:00Z</dcterms:created>
  <dcterms:modified xsi:type="dcterms:W3CDTF">2024-10-25T20:27:00Z</dcterms:modified>
</cp:coreProperties>
</file>